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CEBB0" w14:textId="77777777" w:rsidR="00556ABB" w:rsidRDefault="00556ABB"/>
    <w:p w14:paraId="568DC0F3" w14:textId="2AA3627B" w:rsidR="00556ABB" w:rsidRDefault="0007587E">
      <w:pPr>
        <w:pStyle w:val="WitregelW1bodytekst"/>
      </w:pPr>
      <w:r>
        <w:br/>
      </w:r>
    </w:p>
    <w:p w14:paraId="1CC0709C" w14:textId="13CF8363" w:rsidR="004018C5" w:rsidRDefault="00D1153F" w:rsidP="004018C5">
      <w:r>
        <w:t xml:space="preserve">Het lid Van Kent (SP) heeft mij gevraagd om een inhoudelijke reactie op de brandbrief van 40 </w:t>
      </w:r>
      <w:r w:rsidR="00BD734D">
        <w:t xml:space="preserve">ondertekenaars </w:t>
      </w:r>
      <w:r>
        <w:t>over het wetsvoorstel Wet toekomst pensioen</w:t>
      </w:r>
      <w:r w:rsidR="002E2509">
        <w:t>en</w:t>
      </w:r>
      <w:r>
        <w:t xml:space="preserve">. </w:t>
      </w:r>
    </w:p>
    <w:p w14:paraId="059DC463" w14:textId="1083B08E" w:rsidR="005527DE" w:rsidRDefault="005527DE" w:rsidP="004018C5"/>
    <w:p w14:paraId="2718FFF8" w14:textId="17641A6B" w:rsidR="005527DE" w:rsidRDefault="005527DE" w:rsidP="004018C5">
      <w:r>
        <w:t xml:space="preserve">Deze brief </w:t>
      </w:r>
      <w:r w:rsidR="00035671">
        <w:t xml:space="preserve">bevat in belangrijke mate een herhaling van de boodschap </w:t>
      </w:r>
      <w:r>
        <w:t xml:space="preserve">die drie jaar geleden door grotendeels dezelfde </w:t>
      </w:r>
      <w:r w:rsidR="00BD734D">
        <w:t xml:space="preserve">ondertekenaars </w:t>
      </w:r>
      <w:r>
        <w:t xml:space="preserve">is </w:t>
      </w:r>
      <w:r w:rsidR="00035671">
        <w:t>gegeven. Deze boodschap past in een al veel langer lopend rekenrentedebat in het huidige stelsel</w:t>
      </w:r>
      <w:r w:rsidR="009561DC">
        <w:t xml:space="preserve">. Dat continue debat vormt </w:t>
      </w:r>
      <w:r>
        <w:t xml:space="preserve">juist één van de aanleidingen voor </w:t>
      </w:r>
      <w:r w:rsidR="00C20891">
        <w:t xml:space="preserve">de </w:t>
      </w:r>
      <w:r>
        <w:t>invoering van het nieuwe stelsel.</w:t>
      </w:r>
      <w:r w:rsidR="00BD734D">
        <w:t xml:space="preserve"> Zo hebben een tiental deskundigen </w:t>
      </w:r>
      <w:r w:rsidR="00C20891">
        <w:t xml:space="preserve">kort na de </w:t>
      </w:r>
      <w:r w:rsidR="005B38AA">
        <w:t xml:space="preserve">voornoemde </w:t>
      </w:r>
      <w:r w:rsidR="00C20891">
        <w:t>brief van 3 jaar geleden in Economisch Statistische Berichten een tegenreactie gegeven</w:t>
      </w:r>
      <w:r w:rsidR="005B38AA">
        <w:t>, waarin zij hebben toegelicht dat jongeren slechter af zijn bij een aanpassing van de rekenrente.</w:t>
      </w:r>
      <w:r w:rsidR="005B38AA">
        <w:rPr>
          <w:rStyle w:val="Voetnootmarkering"/>
        </w:rPr>
        <w:footnoteReference w:id="1"/>
      </w:r>
    </w:p>
    <w:p w14:paraId="03823657" w14:textId="356B584F" w:rsidR="0081563E" w:rsidRDefault="0081563E" w:rsidP="004018C5"/>
    <w:p w14:paraId="3634ACF0" w14:textId="13EB903F" w:rsidR="00521533" w:rsidRDefault="0081563E" w:rsidP="00521533">
      <w:r>
        <w:t xml:space="preserve">Het voorstel om de rekenrente te stabiliseren en </w:t>
      </w:r>
      <w:r w:rsidR="007521AE">
        <w:t xml:space="preserve">te </w:t>
      </w:r>
      <w:r>
        <w:t xml:space="preserve">verhogen </w:t>
      </w:r>
      <w:r w:rsidR="007521AE">
        <w:t>wordt ook in de</w:t>
      </w:r>
      <w:r w:rsidR="005B38AA">
        <w:t xml:space="preserve"> huidige</w:t>
      </w:r>
      <w:r w:rsidR="007521AE">
        <w:t xml:space="preserve"> brief voorgesteld als een </w:t>
      </w:r>
      <w:r w:rsidR="009561DC">
        <w:t>maatregel die</w:t>
      </w:r>
      <w:r w:rsidR="007521AE">
        <w:t xml:space="preserve"> het huidige stelsel </w:t>
      </w:r>
      <w:r w:rsidR="009561DC">
        <w:t xml:space="preserve">verbetert </w:t>
      </w:r>
      <w:r w:rsidR="007521AE">
        <w:t>voor alle generaties. Wat een hogere rekenrente echter feitelijk doet, is hetzelfde collectieve fondsvermogen anders verdelen</w:t>
      </w:r>
      <w:r w:rsidR="00A82739">
        <w:t>, namelijk</w:t>
      </w:r>
      <w:r w:rsidR="007521AE">
        <w:t xml:space="preserve"> in het voordeel van gepensioneerden en ten laste van</w:t>
      </w:r>
      <w:r w:rsidR="00A03A07">
        <w:t xml:space="preserve"> werkenden</w:t>
      </w:r>
      <w:r w:rsidR="007521AE">
        <w:t xml:space="preserve">. </w:t>
      </w:r>
      <w:r w:rsidR="00A82739">
        <w:t xml:space="preserve">Met een rekenrente boven de marktrente wordt onzeker toekomstig rendement ingerekend, dat feitelijk </w:t>
      </w:r>
      <w:r w:rsidR="009561DC">
        <w:t xml:space="preserve">niet is behaald en waarvan het maar de vraag is of dat in toekomst zal worden behaald. </w:t>
      </w:r>
      <w:r w:rsidR="002B4BAC">
        <w:t xml:space="preserve">Daarom heeft toekomstig onzeker rendement ook geen economische waarde. </w:t>
      </w:r>
      <w:r w:rsidR="009561DC">
        <w:t xml:space="preserve">Rendementen uit het verleden </w:t>
      </w:r>
      <w:r w:rsidR="002B4BAC">
        <w:t xml:space="preserve">bieden </w:t>
      </w:r>
      <w:r w:rsidR="009561DC">
        <w:t xml:space="preserve">geen garanties </w:t>
      </w:r>
      <w:r w:rsidR="00521533">
        <w:t xml:space="preserve">voor </w:t>
      </w:r>
      <w:r w:rsidR="009561DC">
        <w:t>de toekomst.</w:t>
      </w:r>
      <w:r w:rsidR="00521533">
        <w:t xml:space="preserve"> </w:t>
      </w:r>
    </w:p>
    <w:p w14:paraId="7D83811D" w14:textId="77777777" w:rsidR="00521533" w:rsidRDefault="00521533" w:rsidP="00521533"/>
    <w:p w14:paraId="4B790A13" w14:textId="5C6DBB76" w:rsidR="00521533" w:rsidRDefault="007369A2" w:rsidP="00521533">
      <w:r>
        <w:t xml:space="preserve">Met </w:t>
      </w:r>
      <w:r w:rsidR="00521533">
        <w:t xml:space="preserve">een hogere rekenrente </w:t>
      </w:r>
      <w:r>
        <w:t xml:space="preserve">dan de feitelijke rente kunnen </w:t>
      </w:r>
      <w:r w:rsidR="00521533">
        <w:t>direct hogere pensioenen uitgekeerd</w:t>
      </w:r>
      <w:r>
        <w:t xml:space="preserve"> worden</w:t>
      </w:r>
      <w:r w:rsidR="002B4BAC">
        <w:t>, omdat de dekkingsgraad op papier verbetert</w:t>
      </w:r>
      <w:r w:rsidR="00521533">
        <w:t>. Omdat het fondsvermogen niet is gestegen, wordt dit betaald uit fondsvermogen dat bestemd is voor de dekking van het toekomstige pensioen van jongere deelnemers. Dat is geen toekomstbestendige vormgeving van een pensioenstelsel, maar een hypotheek nemen op de toekomst</w:t>
      </w:r>
      <w:r w:rsidR="00035671">
        <w:t>,</w:t>
      </w:r>
      <w:r>
        <w:t xml:space="preserve"> ten laste van jongere generaties</w:t>
      </w:r>
      <w:r w:rsidR="00521533">
        <w:t>.</w:t>
      </w:r>
    </w:p>
    <w:p w14:paraId="1E97D5A8" w14:textId="77777777" w:rsidR="00521533" w:rsidRDefault="00521533" w:rsidP="00521533"/>
    <w:p w14:paraId="7227AB15" w14:textId="2A246960" w:rsidR="0081563E" w:rsidRDefault="00521533" w:rsidP="00521533">
      <w:r>
        <w:t>Verder geven de</w:t>
      </w:r>
      <w:r w:rsidR="00BB602A">
        <w:t xml:space="preserve"> </w:t>
      </w:r>
      <w:r w:rsidR="00BD734D">
        <w:t xml:space="preserve">ondertekenaars </w:t>
      </w:r>
      <w:r w:rsidR="00BB602A">
        <w:t xml:space="preserve">aan dat met een stabiele rekenrente </w:t>
      </w:r>
      <w:r w:rsidR="002B4BAC">
        <w:t xml:space="preserve">veel minder </w:t>
      </w:r>
      <w:r w:rsidR="00BB602A">
        <w:t xml:space="preserve">in vastrentende waarden belegd hoeft te worden om het risico op een daling van de rente af te dekken. Ook hier geldt dat renterisico niet weg is, door op papier af te spreken dat </w:t>
      </w:r>
      <w:r w:rsidR="007369A2">
        <w:t>de rente stabiel is. De werkelijkheid van financiële markten</w:t>
      </w:r>
      <w:r w:rsidR="00035671">
        <w:t xml:space="preserve"> verandert daardoor immers niet</w:t>
      </w:r>
      <w:r w:rsidR="007369A2">
        <w:t xml:space="preserve">. Het feit dat een lage rente een probleem is voor ieder </w:t>
      </w:r>
      <w:proofErr w:type="spellStart"/>
      <w:r w:rsidR="007369A2">
        <w:t>kapitaalgedekt</w:t>
      </w:r>
      <w:proofErr w:type="spellEnd"/>
      <w:r w:rsidR="007369A2">
        <w:t xml:space="preserve"> stelsel – </w:t>
      </w:r>
      <w:proofErr w:type="spellStart"/>
      <w:r w:rsidR="007369A2">
        <w:t>kapitaalgedekt</w:t>
      </w:r>
      <w:r w:rsidR="002B4BAC">
        <w:t>e</w:t>
      </w:r>
      <w:proofErr w:type="spellEnd"/>
      <w:r w:rsidR="007369A2">
        <w:t xml:space="preserve"> pensioen</w:t>
      </w:r>
      <w:r w:rsidR="002B4BAC">
        <w:t>uitkeringen</w:t>
      </w:r>
      <w:r w:rsidR="007369A2">
        <w:t xml:space="preserve"> word</w:t>
      </w:r>
      <w:r w:rsidR="002B4BAC">
        <w:t>en</w:t>
      </w:r>
      <w:r w:rsidR="007369A2">
        <w:t xml:space="preserve"> hierdoor duurder – wordt door de </w:t>
      </w:r>
      <w:r w:rsidR="00BD734D">
        <w:t xml:space="preserve">ondertekenaars </w:t>
      </w:r>
      <w:r w:rsidR="007369A2">
        <w:t xml:space="preserve">niet opgelost, maar </w:t>
      </w:r>
      <w:proofErr w:type="spellStart"/>
      <w:r w:rsidR="007369A2">
        <w:t>weggedefinieerd</w:t>
      </w:r>
      <w:proofErr w:type="spellEnd"/>
      <w:r w:rsidR="007369A2">
        <w:t xml:space="preserve"> en daarmee doorgeschoven naar de toekomst. </w:t>
      </w:r>
      <w:r w:rsidR="005B38AA">
        <w:t xml:space="preserve">Daarbij wil ik nog opmerken dat het nieuwe stelsel geen expliciete restricties oplegt aan de beleggingsrisico’s die fondsen mogen nemen. Bovendien kan </w:t>
      </w:r>
      <w:r w:rsidR="00EA1909">
        <w:t xml:space="preserve">bescherming tegen </w:t>
      </w:r>
      <w:r w:rsidR="005B38AA">
        <w:t xml:space="preserve">renterisico in het nieuwe stelsel gericht naar leeftijden worden toebedeeld, waardoor fondsen uit de spagaat worden gehaald dat ze voor het gehele fondsbestand </w:t>
      </w:r>
      <w:r w:rsidR="000A19CE">
        <w:t xml:space="preserve">– van jong tot oud - </w:t>
      </w:r>
      <w:r w:rsidR="005B38AA">
        <w:t xml:space="preserve">in dezelfde mate een bepaalde mate van renteafdekking moeten hanteren. </w:t>
      </w:r>
      <w:r w:rsidR="00C35171">
        <w:t xml:space="preserve">Wel is het van belang dat de mate van beleggingsrisico past bij de risico’s die deelnemers kunnen en willen lopen. </w:t>
      </w:r>
    </w:p>
    <w:p w14:paraId="0C188940" w14:textId="2456169F" w:rsidR="007369A2" w:rsidRDefault="007369A2" w:rsidP="00521533"/>
    <w:p w14:paraId="25E43804" w14:textId="17B93473" w:rsidR="007369A2" w:rsidRPr="007369A2" w:rsidRDefault="00A03A07" w:rsidP="007369A2">
      <w:r>
        <w:t xml:space="preserve">De </w:t>
      </w:r>
      <w:r w:rsidR="007369A2" w:rsidRPr="007369A2">
        <w:t>huidige extreme inflatie</w:t>
      </w:r>
      <w:r w:rsidR="002B4BAC">
        <w:t xml:space="preserve"> </w:t>
      </w:r>
      <w:r>
        <w:t xml:space="preserve">is </w:t>
      </w:r>
      <w:r w:rsidR="002B4BAC">
        <w:t xml:space="preserve">voor ieder </w:t>
      </w:r>
      <w:proofErr w:type="spellStart"/>
      <w:r w:rsidR="002B4BAC">
        <w:t>kapitaalgedekt</w:t>
      </w:r>
      <w:proofErr w:type="spellEnd"/>
      <w:r w:rsidR="002B4BAC">
        <w:t xml:space="preserve"> stelsel een grote uitdaging. </w:t>
      </w:r>
      <w:r w:rsidR="00035671">
        <w:t>Dat geldt voor het huidige stelsel en voor het nieuwe stelsel.</w:t>
      </w:r>
      <w:r w:rsidR="007369A2" w:rsidRPr="007369A2">
        <w:t xml:space="preserve"> Uitgaande van een toekomstbestendig pensioenstelsel voor alle generaties</w:t>
      </w:r>
      <w:r w:rsidR="00035671">
        <w:t>, waarbij ook jongere generaties ervan verzekerd zijn dat voldoende pensioenvermogen voor hen gereserveerd blijft,</w:t>
      </w:r>
      <w:r w:rsidR="007369A2" w:rsidRPr="007369A2">
        <w:t xml:space="preserve"> kan het nieuwe stelsel </w:t>
      </w:r>
      <w:r w:rsidR="00035671">
        <w:t xml:space="preserve">echter </w:t>
      </w:r>
      <w:r w:rsidR="007369A2" w:rsidRPr="007369A2">
        <w:t>wel beter omgaan met die situatie. Overrendementen komen sneller bij de deelnemers terecht, het beleggingsbeleid kan gerichter worden vormgegeven en de solidariteitsreserve kan ingezet worden voor inflatiebescherming.</w:t>
      </w:r>
    </w:p>
    <w:p w14:paraId="3F45C23B" w14:textId="77777777" w:rsidR="007369A2" w:rsidRPr="007369A2" w:rsidRDefault="007369A2" w:rsidP="007369A2"/>
    <w:p w14:paraId="467BB666" w14:textId="49134859" w:rsidR="007369A2" w:rsidRPr="007369A2" w:rsidRDefault="007369A2" w:rsidP="00035671">
      <w:r w:rsidRPr="007369A2">
        <w:t xml:space="preserve">De </w:t>
      </w:r>
      <w:r w:rsidR="000B5D40">
        <w:t xml:space="preserve">aandachtspunten </w:t>
      </w:r>
      <w:r w:rsidRPr="007369A2">
        <w:t xml:space="preserve">die de schrijvers van het manifest zien rondom de invoering </w:t>
      </w:r>
      <w:r w:rsidR="00035671">
        <w:t xml:space="preserve">van het nieuwe stelsel, </w:t>
      </w:r>
      <w:r w:rsidR="000B5D40">
        <w:t>herken ik</w:t>
      </w:r>
      <w:r w:rsidR="00035671">
        <w:t xml:space="preserve">. </w:t>
      </w:r>
      <w:r w:rsidRPr="007369A2">
        <w:t xml:space="preserve">Daarom nemen we daar ook </w:t>
      </w:r>
      <w:r w:rsidR="00035671">
        <w:t xml:space="preserve">ruim </w:t>
      </w:r>
      <w:r w:rsidRPr="007369A2">
        <w:t>de tijd voor. Pensioenfondsen zijn ook al lang bezig met voorbereidingen, in afwachting van de nieuwe wetgeving. Zij geven aan dat ze nu vooral duidelijkheid verlangen van de politiek. </w:t>
      </w:r>
    </w:p>
    <w:p w14:paraId="4B2B8C6B" w14:textId="60B6C993" w:rsidR="004018C5" w:rsidRDefault="004018C5" w:rsidP="004018C5"/>
    <w:p w14:paraId="5F5FEB09" w14:textId="7DC8A1EA" w:rsidR="004018C5" w:rsidRDefault="004018C5" w:rsidP="004018C5"/>
    <w:p w14:paraId="14F8928F" w14:textId="77777777" w:rsidR="004018C5" w:rsidRPr="004018C5" w:rsidRDefault="004018C5" w:rsidP="004018C5"/>
    <w:p w14:paraId="17301F65" w14:textId="77777777" w:rsidR="00556ABB" w:rsidRDefault="00071BD8">
      <w:r>
        <w:t>De Minister voor Armoedebeleid,</w:t>
      </w:r>
      <w:r>
        <w:br/>
        <w:t>Participatie en Pensioenen,</w:t>
      </w:r>
    </w:p>
    <w:p w14:paraId="2C31157F" w14:textId="77777777" w:rsidR="00556ABB" w:rsidRDefault="00556ABB"/>
    <w:p w14:paraId="72127EA1" w14:textId="77777777" w:rsidR="00556ABB" w:rsidRDefault="00556ABB"/>
    <w:p w14:paraId="2FA1F781" w14:textId="77777777" w:rsidR="00556ABB" w:rsidRDefault="00556ABB"/>
    <w:p w14:paraId="73A0EEB8" w14:textId="0985B1FD" w:rsidR="00556ABB" w:rsidRDefault="00556ABB"/>
    <w:p w14:paraId="6909F5B3" w14:textId="5431C8A9" w:rsidR="0011595A" w:rsidRDefault="0011595A"/>
    <w:p w14:paraId="14EBE160" w14:textId="77777777" w:rsidR="0011595A" w:rsidRDefault="0011595A"/>
    <w:p w14:paraId="7FF30765" w14:textId="77777777" w:rsidR="00556ABB" w:rsidRDefault="00071BD8">
      <w:r>
        <w:t>C.J. Schouten</w:t>
      </w:r>
    </w:p>
    <w:sectPr w:rsidR="00556ABB">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paperSrc w:first="9262" w:other="9148"/>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7945" w14:textId="77777777" w:rsidR="004264AA" w:rsidRDefault="004264AA">
      <w:pPr>
        <w:spacing w:line="240" w:lineRule="auto"/>
      </w:pPr>
      <w:r>
        <w:separator/>
      </w:r>
    </w:p>
  </w:endnote>
  <w:endnote w:type="continuationSeparator" w:id="0">
    <w:p w14:paraId="2A894132" w14:textId="77777777" w:rsidR="004264AA" w:rsidRDefault="00426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8D0B" w14:textId="77777777" w:rsidR="00E6100D" w:rsidRDefault="00E610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CD24" w14:textId="77777777" w:rsidR="00E6100D" w:rsidRDefault="00E610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A967" w14:textId="77777777" w:rsidR="00E6100D" w:rsidRDefault="00E610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EFCF4" w14:textId="77777777" w:rsidR="004264AA" w:rsidRDefault="004264AA">
      <w:pPr>
        <w:spacing w:line="240" w:lineRule="auto"/>
      </w:pPr>
      <w:r>
        <w:separator/>
      </w:r>
    </w:p>
  </w:footnote>
  <w:footnote w:type="continuationSeparator" w:id="0">
    <w:p w14:paraId="22EFE3BC" w14:textId="77777777" w:rsidR="004264AA" w:rsidRDefault="004264AA">
      <w:pPr>
        <w:spacing w:line="240" w:lineRule="auto"/>
      </w:pPr>
      <w:r>
        <w:continuationSeparator/>
      </w:r>
    </w:p>
  </w:footnote>
  <w:footnote w:id="1">
    <w:p w14:paraId="45B19075" w14:textId="519B06CA" w:rsidR="005B38AA" w:rsidRPr="005B38AA" w:rsidRDefault="005B38AA" w:rsidP="000B5D40">
      <w:pPr>
        <w:pStyle w:val="Voetnoottekst"/>
        <w:rPr>
          <w:sz w:val="16"/>
          <w:szCs w:val="16"/>
        </w:rPr>
      </w:pPr>
      <w:r>
        <w:rPr>
          <w:rStyle w:val="Voetnootmarkering"/>
        </w:rPr>
        <w:footnoteRef/>
      </w:r>
      <w:r>
        <w:t xml:space="preserve"> </w:t>
      </w:r>
      <w:r w:rsidRPr="005B38AA">
        <w:rPr>
          <w:sz w:val="16"/>
          <w:szCs w:val="16"/>
        </w:rPr>
        <w:t>Briefschrijvers moeten duidelijk en volledig zijn: jongeren slechter af bij aanpassing rekenrente</w:t>
      </w:r>
      <w:r>
        <w:rPr>
          <w:sz w:val="16"/>
          <w:szCs w:val="16"/>
        </w:rPr>
        <w:t>, ESB, 16 oktober 2019</w:t>
      </w:r>
    </w:p>
    <w:p w14:paraId="7FD824E0" w14:textId="47FFA3F5" w:rsidR="005B38AA" w:rsidRDefault="005B38AA">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73F4" w14:textId="77777777" w:rsidR="00E6100D" w:rsidRDefault="00E610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2F81" w14:textId="77777777" w:rsidR="00556ABB" w:rsidRDefault="00071BD8">
    <w:pPr>
      <w:pStyle w:val="MarginlessContainer"/>
    </w:pPr>
    <w:r>
      <w:rPr>
        <w:noProof/>
      </w:rPr>
      <mc:AlternateContent>
        <mc:Choice Requires="wps">
          <w:drawing>
            <wp:anchor distT="0" distB="0" distL="0" distR="0" simplePos="0" relativeHeight="251654144" behindDoc="0" locked="1" layoutInCell="1" allowOverlap="1" wp14:anchorId="20809C55" wp14:editId="00FA2460">
              <wp:simplePos x="0" y="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6E4CCB4" w14:textId="77777777" w:rsidR="00556ABB" w:rsidRDefault="00071BD8">
                          <w:pPr>
                            <w:pStyle w:val="Referentiegegevenskopjes"/>
                          </w:pPr>
                          <w:r>
                            <w:t>Datum</w:t>
                          </w:r>
                        </w:p>
                        <w:p w14:paraId="728E0901" w14:textId="6130EAD8" w:rsidR="00556ABB" w:rsidRDefault="00074622">
                          <w:pPr>
                            <w:pStyle w:val="Referentiegegevens"/>
                          </w:pPr>
                          <w:fldSimple w:instr=" DOCPROPERTY  &quot;iDatum&quot;  \* MERGEFORMAT ">
                            <w:r w:rsidR="00F01243">
                              <w:t>1 november 2022</w:t>
                            </w:r>
                          </w:fldSimple>
                        </w:p>
                        <w:p w14:paraId="4DFC4F9E" w14:textId="77777777" w:rsidR="00556ABB" w:rsidRDefault="00556ABB">
                          <w:pPr>
                            <w:pStyle w:val="WitregelW1"/>
                          </w:pPr>
                        </w:p>
                        <w:p w14:paraId="63873BBC" w14:textId="77777777" w:rsidR="00556ABB" w:rsidRDefault="00071BD8">
                          <w:pPr>
                            <w:pStyle w:val="Referentiegegevenskopjes"/>
                          </w:pPr>
                          <w:r>
                            <w:t>Onze referentie</w:t>
                          </w:r>
                        </w:p>
                        <w:p w14:paraId="560B853F" w14:textId="33A39300" w:rsidR="00556ABB" w:rsidRDefault="00074622">
                          <w:pPr>
                            <w:pStyle w:val="ReferentiegegevensHL"/>
                          </w:pPr>
                          <w:fldSimple w:instr=" DOCPROPERTY  &quot;iOnsKenmerk&quot;  \* MERGEFORMAT ">
                            <w:r w:rsidR="00F01243">
                              <w:t>2022-0000224017</w:t>
                            </w:r>
                          </w:fldSimple>
                        </w:p>
                      </w:txbxContent>
                    </wps:txbx>
                    <wps:bodyPr vert="horz" wrap="square" lIns="0" tIns="0" rIns="0" bIns="0" anchor="t" anchorCtr="0"/>
                  </wps:wsp>
                </a:graphicData>
              </a:graphic>
            </wp:anchor>
          </w:drawing>
        </mc:Choice>
        <mc:Fallback>
          <w:pict>
            <v:shapetype w14:anchorId="20809C55"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66E4CCB4" w14:textId="77777777" w:rsidR="00556ABB" w:rsidRDefault="00071BD8">
                    <w:pPr>
                      <w:pStyle w:val="Referentiegegevenskopjes"/>
                    </w:pPr>
                    <w:r>
                      <w:t>Datum</w:t>
                    </w:r>
                  </w:p>
                  <w:p w14:paraId="728E0901" w14:textId="6130EAD8" w:rsidR="00556ABB" w:rsidRDefault="00074622">
                    <w:pPr>
                      <w:pStyle w:val="Referentiegegevens"/>
                    </w:pPr>
                    <w:fldSimple w:instr=" DOCPROPERTY  &quot;iDatum&quot;  \* MERGEFORMAT ">
                      <w:r w:rsidR="00F01243">
                        <w:t>1 november 2022</w:t>
                      </w:r>
                    </w:fldSimple>
                  </w:p>
                  <w:p w14:paraId="4DFC4F9E" w14:textId="77777777" w:rsidR="00556ABB" w:rsidRDefault="00556ABB">
                    <w:pPr>
                      <w:pStyle w:val="WitregelW1"/>
                    </w:pPr>
                  </w:p>
                  <w:p w14:paraId="63873BBC" w14:textId="77777777" w:rsidR="00556ABB" w:rsidRDefault="00071BD8">
                    <w:pPr>
                      <w:pStyle w:val="Referentiegegevenskopjes"/>
                    </w:pPr>
                    <w:r>
                      <w:t>Onze referentie</w:t>
                    </w:r>
                  </w:p>
                  <w:p w14:paraId="560B853F" w14:textId="33A39300" w:rsidR="00556ABB" w:rsidRDefault="00074622">
                    <w:pPr>
                      <w:pStyle w:val="ReferentiegegevensHL"/>
                    </w:pPr>
                    <w:fldSimple w:instr=" DOCPROPERTY  &quot;iOnsKenmerk&quot;  \* MERGEFORMAT ">
                      <w:r w:rsidR="00F01243">
                        <w:t>2022-0000224017</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75232E5" wp14:editId="477741A0">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B8E4ADA" w14:textId="57B8CA77" w:rsidR="00556ABB" w:rsidRDefault="00071BD8">
                          <w:pPr>
                            <w:pStyle w:val="Afzendgegevens"/>
                          </w:pPr>
                          <w:r>
                            <w:t xml:space="preserve">Pagina </w:t>
                          </w:r>
                          <w:r>
                            <w:fldChar w:fldCharType="begin"/>
                          </w:r>
                          <w:r>
                            <w:instrText>PAGE</w:instrText>
                          </w:r>
                          <w:r>
                            <w:fldChar w:fldCharType="separate"/>
                          </w:r>
                          <w:r w:rsidR="00074622">
                            <w:rPr>
                              <w:noProof/>
                            </w:rPr>
                            <w:t>2</w:t>
                          </w:r>
                          <w:r>
                            <w:fldChar w:fldCharType="end"/>
                          </w:r>
                          <w:r>
                            <w:t xml:space="preserve"> van </w:t>
                          </w:r>
                          <w:r>
                            <w:fldChar w:fldCharType="begin"/>
                          </w:r>
                          <w:r>
                            <w:instrText>NUMPAGES</w:instrText>
                          </w:r>
                          <w:r>
                            <w:fldChar w:fldCharType="separate"/>
                          </w:r>
                          <w:r w:rsidR="00074622">
                            <w:rPr>
                              <w:noProof/>
                            </w:rPr>
                            <w:t>2</w:t>
                          </w:r>
                          <w:r>
                            <w:fldChar w:fldCharType="end"/>
                          </w:r>
                        </w:p>
                      </w:txbxContent>
                    </wps:txbx>
                    <wps:bodyPr vert="horz" wrap="square" lIns="0" tIns="0" rIns="0" bIns="0" anchor="t" anchorCtr="0"/>
                  </wps:wsp>
                </a:graphicData>
              </a:graphic>
            </wp:anchor>
          </w:drawing>
        </mc:Choice>
        <mc:Fallback>
          <w:pict>
            <v:shape w14:anchorId="175232E5"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0B8E4ADA" w14:textId="57B8CA77" w:rsidR="00556ABB" w:rsidRDefault="00071BD8">
                    <w:pPr>
                      <w:pStyle w:val="Afzendgegevens"/>
                    </w:pPr>
                    <w:r>
                      <w:t xml:space="preserve">Pagina </w:t>
                    </w:r>
                    <w:r>
                      <w:fldChar w:fldCharType="begin"/>
                    </w:r>
                    <w:r>
                      <w:instrText>PAGE</w:instrText>
                    </w:r>
                    <w:r>
                      <w:fldChar w:fldCharType="separate"/>
                    </w:r>
                    <w:r w:rsidR="00074622">
                      <w:rPr>
                        <w:noProof/>
                      </w:rPr>
                      <w:t>2</w:t>
                    </w:r>
                    <w:r>
                      <w:fldChar w:fldCharType="end"/>
                    </w:r>
                    <w:r>
                      <w:t xml:space="preserve"> van </w:t>
                    </w:r>
                    <w:r>
                      <w:fldChar w:fldCharType="begin"/>
                    </w:r>
                    <w:r>
                      <w:instrText>NUMPAGES</w:instrText>
                    </w:r>
                    <w:r>
                      <w:fldChar w:fldCharType="separate"/>
                    </w:r>
                    <w:r w:rsidR="00074622">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D5C4" w14:textId="77777777" w:rsidR="00556ABB" w:rsidRDefault="00071BD8">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451D7293" wp14:editId="15C152AA">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C4E59C" w14:textId="77777777" w:rsidR="00556ABB" w:rsidRDefault="00071BD8">
                          <w:pPr>
                            <w:pStyle w:val="MarginlessContainer"/>
                          </w:pPr>
                          <w:r>
                            <w:rPr>
                              <w:noProof/>
                            </w:rPr>
                            <w:drawing>
                              <wp:inline distT="0" distB="0" distL="0" distR="0" wp14:anchorId="7A69A162" wp14:editId="41612CF4">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51D7293"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0AC4E59C" w14:textId="77777777" w:rsidR="00556ABB" w:rsidRDefault="00071BD8">
                    <w:pPr>
                      <w:pStyle w:val="MarginlessContainer"/>
                    </w:pPr>
                    <w:r>
                      <w:rPr>
                        <w:noProof/>
                      </w:rPr>
                      <w:drawing>
                        <wp:inline distT="0" distB="0" distL="0" distR="0" wp14:anchorId="7A69A162" wp14:editId="41612CF4">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48CEE65" wp14:editId="1DA259BB">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7E19796" w14:textId="77777777" w:rsidR="00556ABB" w:rsidRPr="00BF11A5" w:rsidRDefault="00071BD8">
                          <w:pPr>
                            <w:pStyle w:val="Afzendgegevens"/>
                            <w:rPr>
                              <w:lang w:val="de-DE"/>
                            </w:rPr>
                          </w:pPr>
                          <w:r w:rsidRPr="00BF11A5">
                            <w:rPr>
                              <w:lang w:val="de-DE"/>
                            </w:rPr>
                            <w:t>Postbus 90801</w:t>
                          </w:r>
                        </w:p>
                        <w:p w14:paraId="04813F38" w14:textId="77777777" w:rsidR="00556ABB" w:rsidRPr="004018C5" w:rsidRDefault="00071BD8">
                          <w:pPr>
                            <w:pStyle w:val="Afzendgegevens"/>
                            <w:rPr>
                              <w:lang w:val="de-DE"/>
                            </w:rPr>
                          </w:pPr>
                          <w:r w:rsidRPr="004018C5">
                            <w:rPr>
                              <w:lang w:val="de-DE"/>
                            </w:rPr>
                            <w:t>2509 LV  Den Haag</w:t>
                          </w:r>
                        </w:p>
                        <w:p w14:paraId="6D630622" w14:textId="77777777" w:rsidR="00556ABB" w:rsidRPr="004018C5" w:rsidRDefault="00071BD8">
                          <w:pPr>
                            <w:pStyle w:val="Afzendgegevens"/>
                            <w:rPr>
                              <w:lang w:val="de-DE"/>
                            </w:rPr>
                          </w:pPr>
                          <w:proofErr w:type="spellStart"/>
                          <w:r w:rsidRPr="004018C5">
                            <w:rPr>
                              <w:lang w:val="de-DE"/>
                            </w:rPr>
                            <w:t>Parnassusplein</w:t>
                          </w:r>
                          <w:proofErr w:type="spellEnd"/>
                          <w:r w:rsidRPr="004018C5">
                            <w:rPr>
                              <w:lang w:val="de-DE"/>
                            </w:rPr>
                            <w:t xml:space="preserve"> 5</w:t>
                          </w:r>
                        </w:p>
                        <w:p w14:paraId="0AEF2870" w14:textId="77777777" w:rsidR="00556ABB" w:rsidRPr="004018C5" w:rsidRDefault="00071BD8">
                          <w:pPr>
                            <w:pStyle w:val="Afzendgegevens"/>
                            <w:rPr>
                              <w:lang w:val="de-DE"/>
                            </w:rPr>
                          </w:pPr>
                          <w:r w:rsidRPr="004018C5">
                            <w:rPr>
                              <w:lang w:val="de-DE"/>
                            </w:rPr>
                            <w:t>T   070 333 44 44</w:t>
                          </w:r>
                        </w:p>
                        <w:p w14:paraId="13EEFB53" w14:textId="77777777" w:rsidR="00556ABB" w:rsidRPr="00BF11A5" w:rsidRDefault="00071BD8">
                          <w:pPr>
                            <w:pStyle w:val="Afzendgegevens"/>
                            <w:rPr>
                              <w:lang w:val="de-DE"/>
                            </w:rPr>
                          </w:pPr>
                          <w:r w:rsidRPr="00BF11A5">
                            <w:rPr>
                              <w:lang w:val="de-DE"/>
                            </w:rPr>
                            <w:t>www.rijksoverheid.nl</w:t>
                          </w:r>
                        </w:p>
                        <w:p w14:paraId="522C6030" w14:textId="77777777" w:rsidR="00556ABB" w:rsidRPr="00BF11A5" w:rsidRDefault="00556ABB">
                          <w:pPr>
                            <w:pStyle w:val="WitregelW2"/>
                            <w:rPr>
                              <w:lang w:val="de-DE"/>
                            </w:rPr>
                          </w:pPr>
                        </w:p>
                        <w:p w14:paraId="0B7304C1" w14:textId="77777777" w:rsidR="00556ABB" w:rsidRPr="00BF11A5" w:rsidRDefault="00071BD8">
                          <w:pPr>
                            <w:pStyle w:val="Referentiegegevenskopjes"/>
                            <w:rPr>
                              <w:lang w:val="de-DE"/>
                            </w:rPr>
                          </w:pPr>
                          <w:proofErr w:type="spellStart"/>
                          <w:r w:rsidRPr="00BF11A5">
                            <w:rPr>
                              <w:lang w:val="de-DE"/>
                            </w:rPr>
                            <w:t>Onze</w:t>
                          </w:r>
                          <w:proofErr w:type="spellEnd"/>
                          <w:r w:rsidRPr="00BF11A5">
                            <w:rPr>
                              <w:lang w:val="de-DE"/>
                            </w:rPr>
                            <w:t xml:space="preserve"> </w:t>
                          </w:r>
                          <w:proofErr w:type="spellStart"/>
                          <w:r w:rsidRPr="00BF11A5">
                            <w:rPr>
                              <w:lang w:val="de-DE"/>
                            </w:rPr>
                            <w:t>referentie</w:t>
                          </w:r>
                          <w:proofErr w:type="spellEnd"/>
                        </w:p>
                        <w:p w14:paraId="568A287E" w14:textId="523CF2B3" w:rsidR="00556ABB" w:rsidRDefault="00074622">
                          <w:pPr>
                            <w:pStyle w:val="ReferentiegegevensHL"/>
                          </w:pPr>
                          <w:fldSimple w:instr=" DOCPROPERTY  &quot;iOnsKenmerk&quot;  \* MERGEFORMAT ">
                            <w:r w:rsidR="00F01243">
                              <w:t>2022-0000224017</w:t>
                            </w:r>
                          </w:fldSimple>
                        </w:p>
                        <w:p w14:paraId="0D405573" w14:textId="77777777" w:rsidR="00556ABB" w:rsidRDefault="00556ABB">
                          <w:pPr>
                            <w:pStyle w:val="WitregelW1"/>
                          </w:pPr>
                        </w:p>
                        <w:p w14:paraId="781AD0ED" w14:textId="7CF0D9CE" w:rsidR="00556ABB" w:rsidRDefault="00071BD8">
                          <w:pPr>
                            <w:pStyle w:val="Referentiegegevens"/>
                          </w:pPr>
                          <w:r>
                            <w:fldChar w:fldCharType="begin"/>
                          </w:r>
                          <w:r>
                            <w:instrText xml:space="preserve"> DOCPROPERTY  "iUwBrief"  \* MERGEFORMAT </w:instrText>
                          </w:r>
                          <w:r>
                            <w:fldChar w:fldCharType="end"/>
                          </w:r>
                        </w:p>
                        <w:p w14:paraId="37CDFE1F" w14:textId="77777777" w:rsidR="00556ABB" w:rsidRDefault="00556ABB">
                          <w:pPr>
                            <w:pStyle w:val="WitregelW1"/>
                          </w:pPr>
                        </w:p>
                        <w:p w14:paraId="749AC5FF" w14:textId="4D36D7A7" w:rsidR="00556ABB" w:rsidRDefault="00071BD8">
                          <w:pPr>
                            <w:pStyle w:val="Referentiegegevens"/>
                          </w:pPr>
                          <w:r>
                            <w:fldChar w:fldCharType="begin"/>
                          </w:r>
                          <w:r>
                            <w:instrText xml:space="preserve"> DOCPROPERTY  "iCC"  \* MERGEFORMAT </w:instrText>
                          </w:r>
                          <w:r>
                            <w:fldChar w:fldCharType="end"/>
                          </w:r>
                        </w:p>
                        <w:p w14:paraId="70AAC690" w14:textId="77777777" w:rsidR="00556ABB" w:rsidRDefault="00556ABB">
                          <w:pPr>
                            <w:pStyle w:val="WitregelW1"/>
                          </w:pPr>
                        </w:p>
                        <w:p w14:paraId="62907720" w14:textId="1DF21022" w:rsidR="00556ABB" w:rsidRDefault="00071BD8">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348CEE65"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7E19796" w14:textId="77777777" w:rsidR="00556ABB" w:rsidRPr="00BF11A5" w:rsidRDefault="00071BD8">
                    <w:pPr>
                      <w:pStyle w:val="Afzendgegevens"/>
                      <w:rPr>
                        <w:lang w:val="de-DE"/>
                      </w:rPr>
                    </w:pPr>
                    <w:r w:rsidRPr="00BF11A5">
                      <w:rPr>
                        <w:lang w:val="de-DE"/>
                      </w:rPr>
                      <w:t>Postbus 90801</w:t>
                    </w:r>
                  </w:p>
                  <w:p w14:paraId="04813F38" w14:textId="77777777" w:rsidR="00556ABB" w:rsidRPr="004018C5" w:rsidRDefault="00071BD8">
                    <w:pPr>
                      <w:pStyle w:val="Afzendgegevens"/>
                      <w:rPr>
                        <w:lang w:val="de-DE"/>
                      </w:rPr>
                    </w:pPr>
                    <w:r w:rsidRPr="004018C5">
                      <w:rPr>
                        <w:lang w:val="de-DE"/>
                      </w:rPr>
                      <w:t>2509 LV  Den Haag</w:t>
                    </w:r>
                  </w:p>
                  <w:p w14:paraId="6D630622" w14:textId="77777777" w:rsidR="00556ABB" w:rsidRPr="004018C5" w:rsidRDefault="00071BD8">
                    <w:pPr>
                      <w:pStyle w:val="Afzendgegevens"/>
                      <w:rPr>
                        <w:lang w:val="de-DE"/>
                      </w:rPr>
                    </w:pPr>
                    <w:proofErr w:type="spellStart"/>
                    <w:r w:rsidRPr="004018C5">
                      <w:rPr>
                        <w:lang w:val="de-DE"/>
                      </w:rPr>
                      <w:t>Parnassusplein</w:t>
                    </w:r>
                    <w:proofErr w:type="spellEnd"/>
                    <w:r w:rsidRPr="004018C5">
                      <w:rPr>
                        <w:lang w:val="de-DE"/>
                      </w:rPr>
                      <w:t xml:space="preserve"> 5</w:t>
                    </w:r>
                  </w:p>
                  <w:p w14:paraId="0AEF2870" w14:textId="77777777" w:rsidR="00556ABB" w:rsidRPr="004018C5" w:rsidRDefault="00071BD8">
                    <w:pPr>
                      <w:pStyle w:val="Afzendgegevens"/>
                      <w:rPr>
                        <w:lang w:val="de-DE"/>
                      </w:rPr>
                    </w:pPr>
                    <w:r w:rsidRPr="004018C5">
                      <w:rPr>
                        <w:lang w:val="de-DE"/>
                      </w:rPr>
                      <w:t>T   070 333 44 44</w:t>
                    </w:r>
                  </w:p>
                  <w:p w14:paraId="13EEFB53" w14:textId="77777777" w:rsidR="00556ABB" w:rsidRPr="00BF11A5" w:rsidRDefault="00071BD8">
                    <w:pPr>
                      <w:pStyle w:val="Afzendgegevens"/>
                      <w:rPr>
                        <w:lang w:val="de-DE"/>
                      </w:rPr>
                    </w:pPr>
                    <w:r w:rsidRPr="00BF11A5">
                      <w:rPr>
                        <w:lang w:val="de-DE"/>
                      </w:rPr>
                      <w:t>www.rijksoverheid.nl</w:t>
                    </w:r>
                  </w:p>
                  <w:p w14:paraId="522C6030" w14:textId="77777777" w:rsidR="00556ABB" w:rsidRPr="00BF11A5" w:rsidRDefault="00556ABB">
                    <w:pPr>
                      <w:pStyle w:val="WitregelW2"/>
                      <w:rPr>
                        <w:lang w:val="de-DE"/>
                      </w:rPr>
                    </w:pPr>
                  </w:p>
                  <w:p w14:paraId="0B7304C1" w14:textId="77777777" w:rsidR="00556ABB" w:rsidRPr="00BF11A5" w:rsidRDefault="00071BD8">
                    <w:pPr>
                      <w:pStyle w:val="Referentiegegevenskopjes"/>
                      <w:rPr>
                        <w:lang w:val="de-DE"/>
                      </w:rPr>
                    </w:pPr>
                    <w:proofErr w:type="spellStart"/>
                    <w:r w:rsidRPr="00BF11A5">
                      <w:rPr>
                        <w:lang w:val="de-DE"/>
                      </w:rPr>
                      <w:t>Onze</w:t>
                    </w:r>
                    <w:proofErr w:type="spellEnd"/>
                    <w:r w:rsidRPr="00BF11A5">
                      <w:rPr>
                        <w:lang w:val="de-DE"/>
                      </w:rPr>
                      <w:t xml:space="preserve"> </w:t>
                    </w:r>
                    <w:proofErr w:type="spellStart"/>
                    <w:r w:rsidRPr="00BF11A5">
                      <w:rPr>
                        <w:lang w:val="de-DE"/>
                      </w:rPr>
                      <w:t>referentie</w:t>
                    </w:r>
                    <w:proofErr w:type="spellEnd"/>
                  </w:p>
                  <w:p w14:paraId="568A287E" w14:textId="523CF2B3" w:rsidR="00556ABB" w:rsidRDefault="00074622">
                    <w:pPr>
                      <w:pStyle w:val="ReferentiegegevensHL"/>
                    </w:pPr>
                    <w:fldSimple w:instr=" DOCPROPERTY  &quot;iOnsKenmerk&quot;  \* MERGEFORMAT ">
                      <w:r w:rsidR="00F01243">
                        <w:t>2022-0000224017</w:t>
                      </w:r>
                    </w:fldSimple>
                  </w:p>
                  <w:p w14:paraId="0D405573" w14:textId="77777777" w:rsidR="00556ABB" w:rsidRDefault="00556ABB">
                    <w:pPr>
                      <w:pStyle w:val="WitregelW1"/>
                    </w:pPr>
                  </w:p>
                  <w:p w14:paraId="781AD0ED" w14:textId="7CF0D9CE" w:rsidR="00556ABB" w:rsidRDefault="00071BD8">
                    <w:pPr>
                      <w:pStyle w:val="Referentiegegevens"/>
                    </w:pPr>
                    <w:r>
                      <w:fldChar w:fldCharType="begin"/>
                    </w:r>
                    <w:r>
                      <w:instrText xml:space="preserve"> DOCPROPERTY  "iUwBrief"  \* MERGEFORMAT </w:instrText>
                    </w:r>
                    <w:r>
                      <w:fldChar w:fldCharType="end"/>
                    </w:r>
                  </w:p>
                  <w:p w14:paraId="37CDFE1F" w14:textId="77777777" w:rsidR="00556ABB" w:rsidRDefault="00556ABB">
                    <w:pPr>
                      <w:pStyle w:val="WitregelW1"/>
                    </w:pPr>
                  </w:p>
                  <w:p w14:paraId="749AC5FF" w14:textId="4D36D7A7" w:rsidR="00556ABB" w:rsidRDefault="00071BD8">
                    <w:pPr>
                      <w:pStyle w:val="Referentiegegevens"/>
                    </w:pPr>
                    <w:r>
                      <w:fldChar w:fldCharType="begin"/>
                    </w:r>
                    <w:r>
                      <w:instrText xml:space="preserve"> DOCPROPERTY  "iCC"  \* MERGEFORMAT </w:instrText>
                    </w:r>
                    <w:r>
                      <w:fldChar w:fldCharType="end"/>
                    </w:r>
                  </w:p>
                  <w:p w14:paraId="70AAC690" w14:textId="77777777" w:rsidR="00556ABB" w:rsidRDefault="00556ABB">
                    <w:pPr>
                      <w:pStyle w:val="WitregelW1"/>
                    </w:pPr>
                  </w:p>
                  <w:p w14:paraId="62907720" w14:textId="1DF21022" w:rsidR="00556ABB" w:rsidRDefault="00071BD8">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85927E2" wp14:editId="0F5BF7D9">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64567B01" w14:textId="77777777" w:rsidR="00556ABB" w:rsidRDefault="00071BD8">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785927E2"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64567B01" w14:textId="77777777" w:rsidR="00556ABB" w:rsidRDefault="00071BD8">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640054A" wp14:editId="7117D055">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3EDD3797" w14:textId="77777777" w:rsidR="00F01243" w:rsidRDefault="00071BD8">
                          <w:r>
                            <w:fldChar w:fldCharType="begin"/>
                          </w:r>
                          <w:r>
                            <w:instrText xml:space="preserve"> DOCPROPERTY  "iAdressering"  \* MERGEFORMAT </w:instrText>
                          </w:r>
                          <w:r>
                            <w:fldChar w:fldCharType="separate"/>
                          </w:r>
                          <w:r w:rsidR="00F01243">
                            <w:t xml:space="preserve">De voorzitter van de Tweede Kamer </w:t>
                          </w:r>
                        </w:p>
                        <w:p w14:paraId="009ED6CD" w14:textId="730D0CD7" w:rsidR="00556ABB" w:rsidRDefault="00F01243">
                          <w:r>
                            <w:t>der Staten-Generaal</w:t>
                          </w:r>
                          <w:r w:rsidR="00071BD8">
                            <w:fldChar w:fldCharType="end"/>
                          </w:r>
                        </w:p>
                        <w:p w14:paraId="68A33290" w14:textId="1DFF5B03" w:rsidR="00556ABB" w:rsidRDefault="00074622">
                          <w:fldSimple w:instr=" DOCPROPERTY  &quot;iStraat&quot;  \* MERGEFORMAT ">
                            <w:r w:rsidR="00F01243">
                              <w:t>Prinses Irenestraat</w:t>
                            </w:r>
                          </w:fldSimple>
                          <w:r w:rsidR="00071BD8">
                            <w:t xml:space="preserve"> </w:t>
                          </w:r>
                          <w:fldSimple w:instr=" DOCPROPERTY  &quot;iNr&quot;  \* MERGEFORMAT ">
                            <w:r w:rsidR="00F01243">
                              <w:t>6</w:t>
                            </w:r>
                          </w:fldSimple>
                          <w:r w:rsidR="00071BD8">
                            <w:fldChar w:fldCharType="begin"/>
                          </w:r>
                          <w:r w:rsidR="00071BD8">
                            <w:instrText xml:space="preserve"> DOCPROPERTY  "iToev"  \* MERGEFORMAT </w:instrText>
                          </w:r>
                          <w:r w:rsidR="00071BD8">
                            <w:fldChar w:fldCharType="end"/>
                          </w:r>
                        </w:p>
                        <w:p w14:paraId="57D7B214" w14:textId="7C071871" w:rsidR="00556ABB" w:rsidRDefault="00074622">
                          <w:fldSimple w:instr=" DOCPROPERTY  &quot;iPostcode&quot;  \* MERGEFORMAT ">
                            <w:r w:rsidR="00F01243">
                              <w:t>2595 BD</w:t>
                            </w:r>
                          </w:fldSimple>
                          <w:r w:rsidR="00071BD8">
                            <w:t xml:space="preserve"> </w:t>
                          </w:r>
                          <w:fldSimple w:instr=" DOCPROPERTY  &quot;iPlaats&quot;  \* MERGEFORMAT ">
                            <w:r w:rsidR="00F01243">
                              <w:t>Den Haag</w:t>
                            </w:r>
                          </w:fldSimple>
                        </w:p>
                        <w:p w14:paraId="08D78090" w14:textId="6EA5C451" w:rsidR="00556ABB" w:rsidRDefault="00074622">
                          <w:pPr>
                            <w:pStyle w:val="KixCode"/>
                          </w:pPr>
                          <w:fldSimple w:instr=" DOCPROPERTY  &quot;iKixcode&quot;  \* MERGEFORMAT ">
                            <w:r w:rsidR="00F01243">
                              <w:t>2595 BD6</w:t>
                            </w:r>
                          </w:fldSimple>
                        </w:p>
                      </w:txbxContent>
                    </wps:txbx>
                    <wps:bodyPr vert="horz" wrap="square" lIns="0" tIns="0" rIns="0" bIns="0" anchor="t" anchorCtr="0"/>
                  </wps:wsp>
                </a:graphicData>
              </a:graphic>
            </wp:anchor>
          </w:drawing>
        </mc:Choice>
        <mc:Fallback>
          <w:pict>
            <v:shape w14:anchorId="5640054A"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3EDD3797" w14:textId="77777777" w:rsidR="00F01243" w:rsidRDefault="00071BD8">
                    <w:r>
                      <w:fldChar w:fldCharType="begin"/>
                    </w:r>
                    <w:r>
                      <w:instrText xml:space="preserve"> DOCPROPERTY  "iAdressering"  \* MERGEFORMAT </w:instrText>
                    </w:r>
                    <w:r>
                      <w:fldChar w:fldCharType="separate"/>
                    </w:r>
                    <w:r w:rsidR="00F01243">
                      <w:t xml:space="preserve">De voorzitter van de Tweede Kamer </w:t>
                    </w:r>
                  </w:p>
                  <w:p w14:paraId="009ED6CD" w14:textId="730D0CD7" w:rsidR="00556ABB" w:rsidRDefault="00F01243">
                    <w:r>
                      <w:t>der Staten-Generaal</w:t>
                    </w:r>
                    <w:r w:rsidR="00071BD8">
                      <w:fldChar w:fldCharType="end"/>
                    </w:r>
                  </w:p>
                  <w:p w14:paraId="68A33290" w14:textId="1DFF5B03" w:rsidR="00556ABB" w:rsidRDefault="00074622">
                    <w:fldSimple w:instr=" DOCPROPERTY  &quot;iStraat&quot;  \* MERGEFORMAT ">
                      <w:r w:rsidR="00F01243">
                        <w:t>Prinses Irenestraat</w:t>
                      </w:r>
                    </w:fldSimple>
                    <w:r w:rsidR="00071BD8">
                      <w:t xml:space="preserve"> </w:t>
                    </w:r>
                    <w:fldSimple w:instr=" DOCPROPERTY  &quot;iNr&quot;  \* MERGEFORMAT ">
                      <w:r w:rsidR="00F01243">
                        <w:t>6</w:t>
                      </w:r>
                    </w:fldSimple>
                    <w:r w:rsidR="00071BD8">
                      <w:fldChar w:fldCharType="begin"/>
                    </w:r>
                    <w:r w:rsidR="00071BD8">
                      <w:instrText xml:space="preserve"> DOCPROPERTY  "iToev"  \* MERGEFORMAT </w:instrText>
                    </w:r>
                    <w:r w:rsidR="00071BD8">
                      <w:fldChar w:fldCharType="end"/>
                    </w:r>
                  </w:p>
                  <w:p w14:paraId="57D7B214" w14:textId="7C071871" w:rsidR="00556ABB" w:rsidRDefault="00074622">
                    <w:fldSimple w:instr=" DOCPROPERTY  &quot;iPostcode&quot;  \* MERGEFORMAT ">
                      <w:r w:rsidR="00F01243">
                        <w:t>2595 BD</w:t>
                      </w:r>
                    </w:fldSimple>
                    <w:r w:rsidR="00071BD8">
                      <w:t xml:space="preserve"> </w:t>
                    </w:r>
                    <w:fldSimple w:instr=" DOCPROPERTY  &quot;iPlaats&quot;  \* MERGEFORMAT ">
                      <w:r w:rsidR="00F01243">
                        <w:t>Den Haag</w:t>
                      </w:r>
                    </w:fldSimple>
                  </w:p>
                  <w:p w14:paraId="08D78090" w14:textId="6EA5C451" w:rsidR="00556ABB" w:rsidRDefault="00074622">
                    <w:pPr>
                      <w:pStyle w:val="KixCode"/>
                    </w:pPr>
                    <w:fldSimple w:instr=" DOCPROPERTY  &quot;iKixcode&quot;  \* MERGEFORMAT ">
                      <w:r w:rsidR="00F01243">
                        <w:t>2595 BD6</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9A02EA9" wp14:editId="47B55A72">
              <wp:simplePos x="0" y="0"/>
              <wp:positionH relativeFrom="page">
                <wp:posOffset>1009650</wp:posOffset>
              </wp:positionH>
              <wp:positionV relativeFrom="page">
                <wp:posOffset>3633470</wp:posOffset>
              </wp:positionV>
              <wp:extent cx="4428490" cy="1089025"/>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428490" cy="1089025"/>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556ABB" w14:paraId="25899A32" w14:textId="77777777">
                            <w:trPr>
                              <w:trHeight w:val="200"/>
                            </w:trPr>
                            <w:tc>
                              <w:tcPr>
                                <w:tcW w:w="1134" w:type="dxa"/>
                              </w:tcPr>
                              <w:p w14:paraId="15A05BCB" w14:textId="77777777" w:rsidR="00556ABB" w:rsidRDefault="00556ABB"/>
                            </w:tc>
                            <w:tc>
                              <w:tcPr>
                                <w:tcW w:w="5244" w:type="dxa"/>
                              </w:tcPr>
                              <w:p w14:paraId="43EE3C3C" w14:textId="77777777" w:rsidR="00556ABB" w:rsidRDefault="00556ABB"/>
                            </w:tc>
                          </w:tr>
                          <w:tr w:rsidR="00556ABB" w14:paraId="7D7E4C3B" w14:textId="77777777">
                            <w:trPr>
                              <w:trHeight w:val="240"/>
                            </w:trPr>
                            <w:tc>
                              <w:tcPr>
                                <w:tcW w:w="1134" w:type="dxa"/>
                              </w:tcPr>
                              <w:p w14:paraId="2AED462F" w14:textId="77777777" w:rsidR="00556ABB" w:rsidRDefault="00071BD8">
                                <w:r>
                                  <w:t>Datum</w:t>
                                </w:r>
                              </w:p>
                            </w:tc>
                            <w:tc>
                              <w:tcPr>
                                <w:tcW w:w="5244" w:type="dxa"/>
                              </w:tcPr>
                              <w:p w14:paraId="6BAA40A1" w14:textId="2C39AE7A" w:rsidR="00556ABB" w:rsidRDefault="00074622">
                                <w:fldSimple w:instr=" DOCPROPERTY  &quot;iDatum&quot;  \* MERGEFORMAT ">
                                  <w:r w:rsidR="00F01243">
                                    <w:t>1 november 2022</w:t>
                                  </w:r>
                                </w:fldSimple>
                              </w:p>
                            </w:tc>
                          </w:tr>
                          <w:tr w:rsidR="00556ABB" w14:paraId="5B40936D" w14:textId="77777777">
                            <w:trPr>
                              <w:trHeight w:val="240"/>
                            </w:trPr>
                            <w:tc>
                              <w:tcPr>
                                <w:tcW w:w="1134" w:type="dxa"/>
                              </w:tcPr>
                              <w:p w14:paraId="713F7B6D" w14:textId="77777777" w:rsidR="00556ABB" w:rsidRDefault="00071BD8">
                                <w:r>
                                  <w:t>Betreft</w:t>
                                </w:r>
                              </w:p>
                            </w:tc>
                            <w:tc>
                              <w:tcPr>
                                <w:tcW w:w="5244" w:type="dxa"/>
                              </w:tcPr>
                              <w:p w14:paraId="2B6EF883" w14:textId="3142BBB4" w:rsidR="00556ABB" w:rsidRDefault="00000000">
                                <w:fldSimple w:instr=" DOCPROPERTY  &quot;iOnderwerp&quot;  \* MERGEFORMAT ">
                                  <w:r w:rsidR="00F01243">
                                    <w:t>Verzoek om een inhoudelijke reactie op brandbrief 40 prominenten</w:t>
                                  </w:r>
                                </w:fldSimple>
                                <w:r w:rsidR="00CF3AE9">
                                  <w:t xml:space="preserve"> over het wetsvoorstel Wet toekomst pensioenen</w:t>
                                </w:r>
                              </w:p>
                            </w:tc>
                          </w:tr>
                          <w:tr w:rsidR="00556ABB" w14:paraId="3D480CC0" w14:textId="77777777">
                            <w:trPr>
                              <w:trHeight w:val="200"/>
                            </w:trPr>
                            <w:tc>
                              <w:tcPr>
                                <w:tcW w:w="1134" w:type="dxa"/>
                              </w:tcPr>
                              <w:p w14:paraId="5764B4A2" w14:textId="77777777" w:rsidR="00556ABB" w:rsidRDefault="00556ABB"/>
                            </w:tc>
                            <w:tc>
                              <w:tcPr>
                                <w:tcW w:w="5244" w:type="dxa"/>
                              </w:tcPr>
                              <w:p w14:paraId="4D72843E" w14:textId="77777777" w:rsidR="00556ABB" w:rsidRDefault="00556ABB"/>
                            </w:tc>
                          </w:tr>
                        </w:tbl>
                        <w:p w14:paraId="101DED81" w14:textId="77777777" w:rsidR="00687578" w:rsidRDefault="00687578"/>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02EA9" id="Documentgegevens" o:spid="_x0000_s1032" type="#_x0000_t202" style="position:absolute;margin-left:79.5pt;margin-top:286.1pt;width:348.7pt;height:85.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" filled="f" stroked="f">
              <v:textbox inset="0,0,0,0">
                <w:txbxContent>
                  <w:tbl>
                    <w:tblPr>
                      <w:tblW w:w="0" w:type="auto"/>
                      <w:tblLayout w:type="fixed"/>
                      <w:tblLook w:val="07E0" w:firstRow="1" w:lastRow="1" w:firstColumn="1" w:lastColumn="1" w:noHBand="1" w:noVBand="1"/>
                    </w:tblPr>
                    <w:tblGrid>
                      <w:gridCol w:w="1134"/>
                      <w:gridCol w:w="5244"/>
                    </w:tblGrid>
                    <w:tr w:rsidR="00556ABB" w14:paraId="25899A32" w14:textId="77777777">
                      <w:trPr>
                        <w:trHeight w:val="200"/>
                      </w:trPr>
                      <w:tc>
                        <w:tcPr>
                          <w:tcW w:w="1134" w:type="dxa"/>
                        </w:tcPr>
                        <w:p w14:paraId="15A05BCB" w14:textId="77777777" w:rsidR="00556ABB" w:rsidRDefault="00556ABB"/>
                      </w:tc>
                      <w:tc>
                        <w:tcPr>
                          <w:tcW w:w="5244" w:type="dxa"/>
                        </w:tcPr>
                        <w:p w14:paraId="43EE3C3C" w14:textId="77777777" w:rsidR="00556ABB" w:rsidRDefault="00556ABB"/>
                      </w:tc>
                    </w:tr>
                    <w:tr w:rsidR="00556ABB" w14:paraId="7D7E4C3B" w14:textId="77777777">
                      <w:trPr>
                        <w:trHeight w:val="240"/>
                      </w:trPr>
                      <w:tc>
                        <w:tcPr>
                          <w:tcW w:w="1134" w:type="dxa"/>
                        </w:tcPr>
                        <w:p w14:paraId="2AED462F" w14:textId="77777777" w:rsidR="00556ABB" w:rsidRDefault="00071BD8">
                          <w:r>
                            <w:t>Datum</w:t>
                          </w:r>
                        </w:p>
                      </w:tc>
                      <w:tc>
                        <w:tcPr>
                          <w:tcW w:w="5244" w:type="dxa"/>
                        </w:tcPr>
                        <w:p w14:paraId="6BAA40A1" w14:textId="2C39AE7A" w:rsidR="00556ABB" w:rsidRDefault="00074622">
                          <w:fldSimple w:instr=" DOCPROPERTY  &quot;iDatum&quot;  \* MERGEFORMAT ">
                            <w:r w:rsidR="00F01243">
                              <w:t>1 november 2022</w:t>
                            </w:r>
                          </w:fldSimple>
                        </w:p>
                      </w:tc>
                    </w:tr>
                    <w:tr w:rsidR="00556ABB" w14:paraId="5B40936D" w14:textId="77777777">
                      <w:trPr>
                        <w:trHeight w:val="240"/>
                      </w:trPr>
                      <w:tc>
                        <w:tcPr>
                          <w:tcW w:w="1134" w:type="dxa"/>
                        </w:tcPr>
                        <w:p w14:paraId="713F7B6D" w14:textId="77777777" w:rsidR="00556ABB" w:rsidRDefault="00071BD8">
                          <w:r>
                            <w:t>Betreft</w:t>
                          </w:r>
                        </w:p>
                      </w:tc>
                      <w:tc>
                        <w:tcPr>
                          <w:tcW w:w="5244" w:type="dxa"/>
                        </w:tcPr>
                        <w:p w14:paraId="2B6EF883" w14:textId="3142BBB4" w:rsidR="00556ABB" w:rsidRDefault="00000000">
                          <w:fldSimple w:instr=" DOCPROPERTY  &quot;iOnderwerp&quot;  \* MERGEFORMAT ">
                            <w:r w:rsidR="00F01243">
                              <w:t>Verzoek om een inhoudelijke reactie op brandbrief 40 prominenten</w:t>
                            </w:r>
                          </w:fldSimple>
                          <w:r w:rsidR="00CF3AE9">
                            <w:t xml:space="preserve"> over het wetsvoorstel Wet toekomst pensioenen</w:t>
                          </w:r>
                        </w:p>
                      </w:tc>
                    </w:tr>
                    <w:tr w:rsidR="00556ABB" w14:paraId="3D480CC0" w14:textId="77777777">
                      <w:trPr>
                        <w:trHeight w:val="200"/>
                      </w:trPr>
                      <w:tc>
                        <w:tcPr>
                          <w:tcW w:w="1134" w:type="dxa"/>
                        </w:tcPr>
                        <w:p w14:paraId="5764B4A2" w14:textId="77777777" w:rsidR="00556ABB" w:rsidRDefault="00556ABB"/>
                      </w:tc>
                      <w:tc>
                        <w:tcPr>
                          <w:tcW w:w="5244" w:type="dxa"/>
                        </w:tcPr>
                        <w:p w14:paraId="4D72843E" w14:textId="77777777" w:rsidR="00556ABB" w:rsidRDefault="00556ABB"/>
                      </w:tc>
                    </w:tr>
                  </w:tbl>
                  <w:p w14:paraId="101DED81" w14:textId="77777777" w:rsidR="00687578" w:rsidRDefault="0068757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59B839F" wp14:editId="6A155C93">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D10CDFD" w14:textId="4C52525A" w:rsidR="00556ABB" w:rsidRDefault="00071BD8">
                          <w:pPr>
                            <w:pStyle w:val="Afzendgegevens"/>
                          </w:pPr>
                          <w:r>
                            <w:t xml:space="preserve">Pagina </w:t>
                          </w:r>
                          <w:r>
                            <w:fldChar w:fldCharType="begin"/>
                          </w:r>
                          <w:r>
                            <w:instrText>PAGE</w:instrText>
                          </w:r>
                          <w:r>
                            <w:fldChar w:fldCharType="separate"/>
                          </w:r>
                          <w:r w:rsidR="00074622">
                            <w:rPr>
                              <w:noProof/>
                            </w:rPr>
                            <w:t>1</w:t>
                          </w:r>
                          <w:r>
                            <w:fldChar w:fldCharType="end"/>
                          </w:r>
                          <w:r>
                            <w:t xml:space="preserve"> van </w:t>
                          </w:r>
                          <w:r>
                            <w:fldChar w:fldCharType="begin"/>
                          </w:r>
                          <w:r>
                            <w:instrText>NUMPAGES</w:instrText>
                          </w:r>
                          <w:r>
                            <w:fldChar w:fldCharType="separate"/>
                          </w:r>
                          <w:r w:rsidR="00074622">
                            <w:rPr>
                              <w:noProof/>
                            </w:rPr>
                            <w:t>2</w:t>
                          </w:r>
                          <w:r>
                            <w:fldChar w:fldCharType="end"/>
                          </w:r>
                        </w:p>
                      </w:txbxContent>
                    </wps:txbx>
                    <wps:bodyPr vert="horz" wrap="square" lIns="0" tIns="0" rIns="0" bIns="0" anchor="t" anchorCtr="0"/>
                  </wps:wsp>
                </a:graphicData>
              </a:graphic>
            </wp:anchor>
          </w:drawing>
        </mc:Choice>
        <mc:Fallback>
          <w:pict>
            <v:shape w14:anchorId="759B839F"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4D10CDFD" w14:textId="4C52525A" w:rsidR="00556ABB" w:rsidRDefault="00071BD8">
                    <w:pPr>
                      <w:pStyle w:val="Afzendgegevens"/>
                    </w:pPr>
                    <w:r>
                      <w:t xml:space="preserve">Pagina </w:t>
                    </w:r>
                    <w:r>
                      <w:fldChar w:fldCharType="begin"/>
                    </w:r>
                    <w:r>
                      <w:instrText>PAGE</w:instrText>
                    </w:r>
                    <w:r>
                      <w:fldChar w:fldCharType="separate"/>
                    </w:r>
                    <w:r w:rsidR="00074622">
                      <w:rPr>
                        <w:noProof/>
                      </w:rPr>
                      <w:t>1</w:t>
                    </w:r>
                    <w:r>
                      <w:fldChar w:fldCharType="end"/>
                    </w:r>
                    <w:r>
                      <w:t xml:space="preserve"> van </w:t>
                    </w:r>
                    <w:r>
                      <w:fldChar w:fldCharType="begin"/>
                    </w:r>
                    <w:r>
                      <w:instrText>NUMPAGES</w:instrText>
                    </w:r>
                    <w:r>
                      <w:fldChar w:fldCharType="separate"/>
                    </w:r>
                    <w:r w:rsidR="00074622">
                      <w:rPr>
                        <w:noProof/>
                      </w:rPr>
                      <w:t>2</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2999F9"/>
    <w:multiLevelType w:val="multilevel"/>
    <w:tmpl w:val="C6BAD221"/>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78A7139"/>
    <w:multiLevelType w:val="multilevel"/>
    <w:tmpl w:val="7BF38A82"/>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4E4347C"/>
    <w:multiLevelType w:val="multilevel"/>
    <w:tmpl w:val="6850E21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AC1CF0E"/>
    <w:multiLevelType w:val="multilevel"/>
    <w:tmpl w:val="FB76470E"/>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A75B88"/>
    <w:multiLevelType w:val="multilevel"/>
    <w:tmpl w:val="62CBAEA0"/>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5701DC"/>
    <w:multiLevelType w:val="multilevel"/>
    <w:tmpl w:val="2B34E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4D1F1B"/>
    <w:multiLevelType w:val="multilevel"/>
    <w:tmpl w:val="887F74B7"/>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0759493">
    <w:abstractNumId w:val="0"/>
  </w:num>
  <w:num w:numId="2" w16cid:durableId="1794714371">
    <w:abstractNumId w:val="1"/>
  </w:num>
  <w:num w:numId="3" w16cid:durableId="1916354238">
    <w:abstractNumId w:val="4"/>
  </w:num>
  <w:num w:numId="4" w16cid:durableId="592859647">
    <w:abstractNumId w:val="6"/>
  </w:num>
  <w:num w:numId="5" w16cid:durableId="1094083463">
    <w:abstractNumId w:val="3"/>
  </w:num>
  <w:num w:numId="6" w16cid:durableId="1275137350">
    <w:abstractNumId w:val="2"/>
  </w:num>
  <w:num w:numId="7" w16cid:durableId="564149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ABB"/>
    <w:rsid w:val="00035671"/>
    <w:rsid w:val="00071BD8"/>
    <w:rsid w:val="00074622"/>
    <w:rsid w:val="0007587E"/>
    <w:rsid w:val="00094254"/>
    <w:rsid w:val="000A19CE"/>
    <w:rsid w:val="000B5D40"/>
    <w:rsid w:val="000C25E3"/>
    <w:rsid w:val="0011595A"/>
    <w:rsid w:val="001F0729"/>
    <w:rsid w:val="002A3519"/>
    <w:rsid w:val="002B4BAC"/>
    <w:rsid w:val="002E2509"/>
    <w:rsid w:val="004018C5"/>
    <w:rsid w:val="004264AA"/>
    <w:rsid w:val="00462BA7"/>
    <w:rsid w:val="00521533"/>
    <w:rsid w:val="005527DE"/>
    <w:rsid w:val="00556ABB"/>
    <w:rsid w:val="005B38AA"/>
    <w:rsid w:val="00687578"/>
    <w:rsid w:val="007369A2"/>
    <w:rsid w:val="007521AE"/>
    <w:rsid w:val="007870C9"/>
    <w:rsid w:val="0081563E"/>
    <w:rsid w:val="008C2A5F"/>
    <w:rsid w:val="009561DC"/>
    <w:rsid w:val="00A03A07"/>
    <w:rsid w:val="00A82739"/>
    <w:rsid w:val="00B851E8"/>
    <w:rsid w:val="00BB602A"/>
    <w:rsid w:val="00BD734D"/>
    <w:rsid w:val="00BF11A5"/>
    <w:rsid w:val="00C20891"/>
    <w:rsid w:val="00C35171"/>
    <w:rsid w:val="00CE164C"/>
    <w:rsid w:val="00CF3AE9"/>
    <w:rsid w:val="00D1153F"/>
    <w:rsid w:val="00D37129"/>
    <w:rsid w:val="00E6100D"/>
    <w:rsid w:val="00EA1909"/>
    <w:rsid w:val="00F01243"/>
    <w:rsid w:val="00FD78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6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5B38A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B38AA"/>
    <w:rPr>
      <w:rFonts w:ascii="Verdana" w:hAnsi="Verdana"/>
      <w:color w:val="000000"/>
    </w:rPr>
  </w:style>
  <w:style w:type="character" w:styleId="Voetnootmarkering">
    <w:name w:val="footnote reference"/>
    <w:basedOn w:val="Standaardalinea-lettertype"/>
    <w:uiPriority w:val="99"/>
    <w:semiHidden/>
    <w:unhideWhenUsed/>
    <w:rsid w:val="005B38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29424">
      <w:bodyDiv w:val="1"/>
      <w:marLeft w:val="0"/>
      <w:marRight w:val="0"/>
      <w:marTop w:val="0"/>
      <w:marBottom w:val="0"/>
      <w:divBdr>
        <w:top w:val="none" w:sz="0" w:space="0" w:color="auto"/>
        <w:left w:val="none" w:sz="0" w:space="0" w:color="auto"/>
        <w:bottom w:val="none" w:sz="0" w:space="0" w:color="auto"/>
        <w:right w:val="none" w:sz="0" w:space="0" w:color="auto"/>
      </w:divBdr>
    </w:div>
    <w:div w:id="915212079">
      <w:bodyDiv w:val="1"/>
      <w:marLeft w:val="0"/>
      <w:marRight w:val="0"/>
      <w:marTop w:val="0"/>
      <w:marBottom w:val="0"/>
      <w:divBdr>
        <w:top w:val="none" w:sz="0" w:space="0" w:color="auto"/>
        <w:left w:val="none" w:sz="0" w:space="0" w:color="auto"/>
        <w:bottom w:val="none" w:sz="0" w:space="0" w:color="auto"/>
        <w:right w:val="none" w:sz="0" w:space="0" w:color="auto"/>
      </w:divBdr>
    </w:div>
    <w:div w:id="1708214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webSetting" Target="webSettings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00409-BFD8-4270-B09D-D85B464C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3388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2022-11-01T16:02:00Z</cp:lastPrinted>
  <dcterms:created xsi:type="dcterms:W3CDTF">2022-11-02T13:33:00Z</dcterms:created>
  <dcterms:modified xsi:type="dcterms:W3CDTF">2022-11-02T13:33:00Z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1 november 2022</vt:lpwstr>
  </property>
  <property fmtid="{D5CDD505-2E9C-101B-9397-08002B2CF9AE}" pid="7" name="iKixcode">
    <vt:lpwstr>2595 BD6</vt:lpwstr>
  </property>
  <property fmtid="{D5CDD505-2E9C-101B-9397-08002B2CF9AE}" pid="8" name="iNr">
    <vt:lpwstr>6</vt:lpwstr>
  </property>
  <property fmtid="{D5CDD505-2E9C-101B-9397-08002B2CF9AE}" pid="9" name="iOnderwerp">
    <vt:lpwstr>Verzoek om een inhoudelijke reactie op brandbrief 40 prominenten</vt:lpwstr>
  </property>
  <property fmtid="{D5CDD505-2E9C-101B-9397-08002B2CF9AE}" pid="10" name="iOnsKenmerk">
    <vt:lpwstr>2022-0000224017</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